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F03" w:rsidRDefault="00E74691" w:rsidP="00E74691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</w:t>
      </w:r>
      <w:r w:rsidR="00BB771C">
        <w:rPr>
          <w:b/>
          <w:bCs/>
        </w:rPr>
        <w:t xml:space="preserve">             </w:t>
      </w:r>
    </w:p>
    <w:p w:rsidR="003531B1" w:rsidRDefault="00855EF3" w:rsidP="000E2F03">
      <w:pPr>
        <w:jc w:val="right"/>
        <w:rPr>
          <w:b/>
          <w:bCs/>
        </w:rPr>
      </w:pPr>
      <w:r>
        <w:rPr>
          <w:b/>
          <w:bCs/>
        </w:rPr>
        <w:t xml:space="preserve"> </w:t>
      </w:r>
    </w:p>
    <w:p w:rsidR="00E74691" w:rsidRDefault="00855EF3" w:rsidP="000E2F03">
      <w:pPr>
        <w:jc w:val="right"/>
        <w:rPr>
          <w:b/>
          <w:bCs/>
        </w:rPr>
      </w:pPr>
      <w:r>
        <w:rPr>
          <w:b/>
          <w:bCs/>
        </w:rPr>
        <w:t xml:space="preserve">ПРИЛОЖЕНИЕ </w:t>
      </w:r>
      <w:r w:rsidR="000E2F03">
        <w:rPr>
          <w:b/>
          <w:bCs/>
        </w:rPr>
        <w:t xml:space="preserve"> № 14</w:t>
      </w:r>
    </w:p>
    <w:p w:rsidR="00E74691" w:rsidRDefault="00E74691" w:rsidP="00E74691">
      <w:pPr>
        <w:rPr>
          <w:b/>
          <w:bCs/>
        </w:rPr>
      </w:pPr>
    </w:p>
    <w:p w:rsidR="003531B1" w:rsidRDefault="003531B1" w:rsidP="00E74691">
      <w:pPr>
        <w:rPr>
          <w:b/>
          <w:bCs/>
        </w:rPr>
      </w:pPr>
    </w:p>
    <w:p w:rsidR="00855EF3" w:rsidRDefault="00855EF3" w:rsidP="00E74691">
      <w:pPr>
        <w:rPr>
          <w:b/>
          <w:bCs/>
        </w:rPr>
      </w:pPr>
    </w:p>
    <w:p w:rsidR="00E74691" w:rsidRPr="001E2D81" w:rsidRDefault="00E74691" w:rsidP="00E74691">
      <w:pPr>
        <w:rPr>
          <w:b/>
        </w:rPr>
      </w:pPr>
      <w:r w:rsidRPr="001E2D81">
        <w:rPr>
          <w:b/>
          <w:bCs/>
        </w:rPr>
        <w:t xml:space="preserve">                       </w:t>
      </w:r>
      <w:r w:rsidRPr="001E2D81">
        <w:rPr>
          <w:b/>
        </w:rPr>
        <w:t>Муниципальное бюджетное общеобразовательное учреждение</w:t>
      </w:r>
    </w:p>
    <w:p w:rsidR="00E74691" w:rsidRPr="001E2D81" w:rsidRDefault="00E74691" w:rsidP="00E74691">
      <w:pPr>
        <w:rPr>
          <w:b/>
        </w:rPr>
      </w:pPr>
      <w:r w:rsidRPr="001E2D81">
        <w:rPr>
          <w:b/>
        </w:rPr>
        <w:t xml:space="preserve">  </w:t>
      </w:r>
      <w:r w:rsidR="006101A7">
        <w:rPr>
          <w:b/>
        </w:rPr>
        <w:t xml:space="preserve">                   «С</w:t>
      </w:r>
      <w:r w:rsidRPr="001E2D81">
        <w:rPr>
          <w:b/>
        </w:rPr>
        <w:t>редняя общеобразовательная школа</w:t>
      </w:r>
      <w:r w:rsidR="006101A7">
        <w:rPr>
          <w:b/>
        </w:rPr>
        <w:t xml:space="preserve"> № 1 </w:t>
      </w:r>
      <w:proofErr w:type="gramStart"/>
      <w:r w:rsidR="006101A7">
        <w:rPr>
          <w:b/>
        </w:rPr>
        <w:t>с</w:t>
      </w:r>
      <w:proofErr w:type="gramEnd"/>
      <w:r w:rsidR="006101A7">
        <w:rPr>
          <w:b/>
        </w:rPr>
        <w:t xml:space="preserve">. </w:t>
      </w:r>
      <w:proofErr w:type="spellStart"/>
      <w:r w:rsidR="006101A7">
        <w:rPr>
          <w:b/>
        </w:rPr>
        <w:t>Чечен-Аул</w:t>
      </w:r>
      <w:proofErr w:type="spellEnd"/>
      <w:r w:rsidR="00E1535C">
        <w:rPr>
          <w:b/>
        </w:rPr>
        <w:t>»</w:t>
      </w:r>
    </w:p>
    <w:p w:rsidR="00E74691" w:rsidRPr="001E2D81" w:rsidRDefault="00E1535C" w:rsidP="00E74691">
      <w:pPr>
        <w:jc w:val="center"/>
      </w:pPr>
      <w:r>
        <w:rPr>
          <w:b/>
        </w:rPr>
        <w:t xml:space="preserve">городского округа город Аргун </w:t>
      </w:r>
      <w:r w:rsidR="00E74691" w:rsidRPr="001E2D81">
        <w:rPr>
          <w:b/>
        </w:rPr>
        <w:t>Чеченской Республики</w:t>
      </w:r>
    </w:p>
    <w:p w:rsidR="00E74691" w:rsidRPr="001E2D81" w:rsidRDefault="00E74691" w:rsidP="00E74691">
      <w:pPr>
        <w:jc w:val="both"/>
      </w:pPr>
    </w:p>
    <w:p w:rsidR="00855EF3" w:rsidRDefault="00855EF3" w:rsidP="00855EF3">
      <w:pPr>
        <w:tabs>
          <w:tab w:val="left" w:pos="3795"/>
        </w:tabs>
        <w:rPr>
          <w:b/>
          <w:color w:val="002060"/>
        </w:rPr>
      </w:pPr>
    </w:p>
    <w:p w:rsidR="003531B1" w:rsidRDefault="003531B1" w:rsidP="00855EF3">
      <w:pPr>
        <w:tabs>
          <w:tab w:val="left" w:pos="3795"/>
        </w:tabs>
        <w:rPr>
          <w:b/>
          <w:color w:val="002060"/>
        </w:rPr>
      </w:pPr>
    </w:p>
    <w:p w:rsidR="00855EF3" w:rsidRDefault="00855EF3" w:rsidP="00855EF3">
      <w:pPr>
        <w:tabs>
          <w:tab w:val="left" w:pos="3795"/>
        </w:tabs>
        <w:rPr>
          <w:b/>
          <w:color w:val="002060"/>
        </w:rPr>
      </w:pPr>
    </w:p>
    <w:p w:rsidR="00855EF3" w:rsidRDefault="00855EF3" w:rsidP="00855EF3">
      <w:pPr>
        <w:tabs>
          <w:tab w:val="left" w:pos="3795"/>
        </w:tabs>
        <w:rPr>
          <w:b/>
        </w:rPr>
      </w:pPr>
      <w:r>
        <w:rPr>
          <w:b/>
          <w:color w:val="002060"/>
        </w:rPr>
        <w:t xml:space="preserve">   </w:t>
      </w:r>
      <w:r>
        <w:rPr>
          <w:b/>
        </w:rPr>
        <w:t>СОГЛАСОВАНО:                                                                     УТВЕРЖДАЮ:</w:t>
      </w:r>
    </w:p>
    <w:p w:rsidR="00855EF3" w:rsidRDefault="00855EF3" w:rsidP="00855EF3">
      <w:pPr>
        <w:ind w:right="-15"/>
        <w:rPr>
          <w:b/>
        </w:rPr>
      </w:pPr>
      <w:r>
        <w:rPr>
          <w:b/>
        </w:rPr>
        <w:t>Председатель профкома                                                        Директор МБОУ</w:t>
      </w:r>
    </w:p>
    <w:p w:rsidR="00855EF3" w:rsidRDefault="00CD262A" w:rsidP="00855EF3">
      <w:pPr>
        <w:ind w:right="-15"/>
        <w:rPr>
          <w:b/>
        </w:rPr>
      </w:pPr>
      <w:r>
        <w:rPr>
          <w:b/>
        </w:rPr>
        <w:t xml:space="preserve">МБОУ «СОШ № 1 </w:t>
      </w:r>
      <w:proofErr w:type="gramStart"/>
      <w:r>
        <w:rPr>
          <w:b/>
        </w:rPr>
        <w:t>с</w:t>
      </w:r>
      <w:proofErr w:type="gramEnd"/>
      <w:r>
        <w:rPr>
          <w:b/>
        </w:rPr>
        <w:t>. Старые Атаги</w:t>
      </w:r>
      <w:r w:rsidR="00855EF3">
        <w:rPr>
          <w:b/>
        </w:rPr>
        <w:t xml:space="preserve">»                            </w:t>
      </w:r>
      <w:r>
        <w:rPr>
          <w:b/>
        </w:rPr>
        <w:t xml:space="preserve">    МБОУ «СОШ № 1 с. Старые Атаги</w:t>
      </w:r>
      <w:r w:rsidR="00855EF3">
        <w:rPr>
          <w:b/>
        </w:rPr>
        <w:t>»</w:t>
      </w:r>
    </w:p>
    <w:p w:rsidR="00855EF3" w:rsidRDefault="00CD262A" w:rsidP="00855EF3">
      <w:pPr>
        <w:ind w:right="-15"/>
        <w:rPr>
          <w:b/>
        </w:rPr>
      </w:pPr>
      <w:proofErr w:type="spellStart"/>
      <w:r>
        <w:rPr>
          <w:b/>
        </w:rPr>
        <w:t>_____________З.Х.Музаева</w:t>
      </w:r>
      <w:proofErr w:type="spellEnd"/>
      <w:r w:rsidR="00855EF3">
        <w:rPr>
          <w:b/>
        </w:rPr>
        <w:t xml:space="preserve">.                                        </w:t>
      </w:r>
      <w:r>
        <w:rPr>
          <w:b/>
        </w:rPr>
        <w:t xml:space="preserve">    _____________Х.И. </w:t>
      </w:r>
      <w:proofErr w:type="spellStart"/>
      <w:r>
        <w:rPr>
          <w:b/>
        </w:rPr>
        <w:t>Экаева</w:t>
      </w:r>
      <w:proofErr w:type="spellEnd"/>
      <w:r w:rsidR="00855EF3">
        <w:rPr>
          <w:b/>
        </w:rPr>
        <w:t xml:space="preserve">. </w:t>
      </w:r>
    </w:p>
    <w:p w:rsidR="00CD262A" w:rsidRDefault="00403838" w:rsidP="00855EF3">
      <w:pPr>
        <w:ind w:right="-15"/>
        <w:rPr>
          <w:b/>
        </w:rPr>
      </w:pPr>
      <w:r>
        <w:rPr>
          <w:b/>
        </w:rPr>
        <w:t xml:space="preserve"> </w:t>
      </w:r>
    </w:p>
    <w:p w:rsidR="00855EF3" w:rsidRDefault="00CD262A" w:rsidP="00855EF3">
      <w:pPr>
        <w:ind w:right="-15"/>
        <w:rPr>
          <w:b/>
        </w:rPr>
      </w:pPr>
      <w:r>
        <w:rPr>
          <w:b/>
        </w:rPr>
        <w:t xml:space="preserve">  «2</w:t>
      </w:r>
      <w:r w:rsidR="00403838">
        <w:rPr>
          <w:b/>
        </w:rPr>
        <w:t>6» 09</w:t>
      </w:r>
      <w:r w:rsidR="00E1535C">
        <w:rPr>
          <w:b/>
        </w:rPr>
        <w:t xml:space="preserve">.2020 </w:t>
      </w:r>
      <w:r w:rsidR="00855EF3">
        <w:rPr>
          <w:b/>
        </w:rPr>
        <w:t xml:space="preserve">г.                                                         </w:t>
      </w:r>
      <w:r>
        <w:rPr>
          <w:b/>
        </w:rPr>
        <w:t xml:space="preserve">                    «2</w:t>
      </w:r>
      <w:r w:rsidR="00403838">
        <w:rPr>
          <w:b/>
        </w:rPr>
        <w:t>6» 09</w:t>
      </w:r>
      <w:r w:rsidR="00E1535C">
        <w:rPr>
          <w:b/>
        </w:rPr>
        <w:t xml:space="preserve">.2020 </w:t>
      </w:r>
      <w:r w:rsidR="00855EF3">
        <w:rPr>
          <w:b/>
        </w:rPr>
        <w:t xml:space="preserve">г. </w:t>
      </w:r>
    </w:p>
    <w:p w:rsidR="00855EF3" w:rsidRDefault="00855EF3" w:rsidP="00855EF3">
      <w:pPr>
        <w:pStyle w:val="a4"/>
        <w:ind w:left="0" w:right="-15" w:firstLine="705"/>
        <w:rPr>
          <w:b/>
        </w:rPr>
      </w:pPr>
    </w:p>
    <w:p w:rsidR="00AC1556" w:rsidRDefault="00AC1556" w:rsidP="00AC1556">
      <w:pPr>
        <w:rPr>
          <w:b/>
          <w:sz w:val="28"/>
          <w:szCs w:val="28"/>
        </w:rPr>
      </w:pPr>
    </w:p>
    <w:p w:rsidR="003531B1" w:rsidRDefault="003531B1" w:rsidP="00AC1556">
      <w:pPr>
        <w:rPr>
          <w:b/>
          <w:sz w:val="28"/>
          <w:szCs w:val="28"/>
        </w:rPr>
      </w:pPr>
    </w:p>
    <w:p w:rsidR="003531B1" w:rsidRDefault="003531B1" w:rsidP="00AC1556">
      <w:pPr>
        <w:rPr>
          <w:b/>
          <w:sz w:val="28"/>
          <w:szCs w:val="28"/>
        </w:rPr>
      </w:pPr>
    </w:p>
    <w:p w:rsidR="003531B1" w:rsidRDefault="003531B1" w:rsidP="00AC1556">
      <w:pPr>
        <w:rPr>
          <w:b/>
          <w:sz w:val="28"/>
          <w:szCs w:val="28"/>
        </w:rPr>
      </w:pPr>
    </w:p>
    <w:p w:rsidR="003531B1" w:rsidRDefault="003531B1" w:rsidP="00AC1556">
      <w:pPr>
        <w:rPr>
          <w:b/>
          <w:sz w:val="28"/>
          <w:szCs w:val="28"/>
        </w:rPr>
      </w:pPr>
    </w:p>
    <w:p w:rsidR="00AC1556" w:rsidRDefault="00AC1556" w:rsidP="00AC1556">
      <w:pPr>
        <w:jc w:val="both"/>
        <w:rPr>
          <w:b/>
          <w:sz w:val="28"/>
          <w:szCs w:val="28"/>
        </w:rPr>
      </w:pPr>
    </w:p>
    <w:p w:rsidR="00AC1556" w:rsidRDefault="00AC1556" w:rsidP="00AC1556">
      <w:pPr>
        <w:jc w:val="center"/>
        <w:rPr>
          <w:b/>
          <w:sz w:val="28"/>
          <w:szCs w:val="28"/>
        </w:rPr>
      </w:pPr>
    </w:p>
    <w:p w:rsidR="00AC1556" w:rsidRPr="003531B1" w:rsidRDefault="00AC1556" w:rsidP="00AC1556">
      <w:pPr>
        <w:ind w:left="900"/>
        <w:jc w:val="center"/>
        <w:rPr>
          <w:b/>
          <w:sz w:val="32"/>
          <w:szCs w:val="32"/>
        </w:rPr>
      </w:pPr>
      <w:r w:rsidRPr="003531B1">
        <w:rPr>
          <w:b/>
          <w:sz w:val="32"/>
          <w:szCs w:val="32"/>
        </w:rPr>
        <w:t>Положение об установлении стимулирующих надбавок</w:t>
      </w:r>
    </w:p>
    <w:p w:rsidR="00AC1556" w:rsidRPr="003531B1" w:rsidRDefault="00AC1556" w:rsidP="00AC1556">
      <w:pPr>
        <w:jc w:val="both"/>
        <w:rPr>
          <w:sz w:val="32"/>
          <w:szCs w:val="32"/>
        </w:rPr>
      </w:pPr>
    </w:p>
    <w:p w:rsidR="00AC1556" w:rsidRPr="003531B1" w:rsidRDefault="00AC1556" w:rsidP="00AC1556">
      <w:pPr>
        <w:ind w:left="900"/>
        <w:jc w:val="both"/>
        <w:rPr>
          <w:sz w:val="32"/>
          <w:szCs w:val="32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3531B1" w:rsidRDefault="003531B1" w:rsidP="00AC1556">
      <w:pPr>
        <w:ind w:left="900"/>
        <w:jc w:val="both"/>
        <w:rPr>
          <w:sz w:val="28"/>
          <w:szCs w:val="28"/>
        </w:rPr>
      </w:pPr>
    </w:p>
    <w:p w:rsidR="00AC1556" w:rsidRPr="003531B1" w:rsidRDefault="00AC1556" w:rsidP="00AC1556">
      <w:pPr>
        <w:ind w:left="284"/>
        <w:jc w:val="both"/>
      </w:pPr>
      <w:bookmarkStart w:id="0" w:name="sub_587"/>
      <w:r w:rsidRPr="003531B1">
        <w:t xml:space="preserve">           Выплаты стимулирующего характера, размеры и условия их осуществления устанавливаются коллективными договорами, соглашениями и локальными нормативными актами в пределах бюджетных ассигнований на оплату труда работников организации, а также средств от деятельности, приносящей доход, направленных организацией на оплату труда работников.</w:t>
      </w:r>
    </w:p>
    <w:bookmarkEnd w:id="0"/>
    <w:p w:rsidR="00AC1556" w:rsidRPr="003531B1" w:rsidRDefault="00AC1556" w:rsidP="00AC1556">
      <w:pPr>
        <w:ind w:left="284"/>
        <w:jc w:val="both"/>
      </w:pPr>
      <w:r w:rsidRPr="003531B1">
        <w:t>Размер выплат стимулирующего характера определяется в процентном отношении к окладу (должностному окладу), ставке заработной платы и (или) в абсолютном размере с учетом разрабатываемых в организации показателей и критериев оценки эффективности труда работников.</w:t>
      </w:r>
    </w:p>
    <w:p w:rsidR="00AC1556" w:rsidRPr="003531B1" w:rsidRDefault="00AC1556" w:rsidP="00AC1556">
      <w:pPr>
        <w:ind w:left="284"/>
        <w:jc w:val="both"/>
      </w:pPr>
      <w:bookmarkStart w:id="1" w:name="sub_588"/>
      <w:r w:rsidRPr="003531B1">
        <w:t xml:space="preserve">          Разработка показателей и критериев эффективности работы осуществляется с учетом следующих принципов:</w:t>
      </w:r>
    </w:p>
    <w:p w:rsidR="00AC1556" w:rsidRPr="003531B1" w:rsidRDefault="00AC1556" w:rsidP="00AC1556">
      <w:pPr>
        <w:ind w:left="284"/>
        <w:jc w:val="both"/>
      </w:pPr>
      <w:bookmarkStart w:id="2" w:name="sub_5881"/>
      <w:bookmarkEnd w:id="1"/>
      <w:r w:rsidRPr="003531B1">
        <w:t>а) объективность - размер вознаграждения работника должен определяться на основе объективной оценки результатов его труда;</w:t>
      </w:r>
    </w:p>
    <w:p w:rsidR="00AC1556" w:rsidRPr="003531B1" w:rsidRDefault="00AC1556" w:rsidP="00AC1556">
      <w:pPr>
        <w:ind w:left="284"/>
        <w:jc w:val="both"/>
      </w:pPr>
      <w:bookmarkStart w:id="3" w:name="sub_5882"/>
      <w:bookmarkEnd w:id="2"/>
      <w:r w:rsidRPr="003531B1">
        <w:t>б) предсказуемость - работник должен знать, какое вознаграждение он получит в зависимости от результатов своего труда;</w:t>
      </w:r>
    </w:p>
    <w:p w:rsidR="00AC1556" w:rsidRPr="003531B1" w:rsidRDefault="00AC1556" w:rsidP="00AC1556">
      <w:pPr>
        <w:ind w:left="284"/>
        <w:jc w:val="both"/>
      </w:pPr>
      <w:bookmarkStart w:id="4" w:name="sub_5883"/>
      <w:bookmarkEnd w:id="3"/>
      <w:r w:rsidRPr="003531B1">
        <w:t>в) адекватность - вознаграждение должно быть адекватно трудовому вкладу каждого работника в результат деятельности всей организации, его опыту и уровню квалификации;</w:t>
      </w:r>
    </w:p>
    <w:p w:rsidR="00AC1556" w:rsidRPr="003531B1" w:rsidRDefault="00AC1556" w:rsidP="00AC1556">
      <w:pPr>
        <w:ind w:left="284"/>
        <w:jc w:val="both"/>
      </w:pPr>
      <w:bookmarkStart w:id="5" w:name="sub_5884"/>
      <w:bookmarkEnd w:id="4"/>
      <w:r w:rsidRPr="003531B1">
        <w:t>г) своевременность - вознаграждение должно следовать за достижением результата;</w:t>
      </w:r>
    </w:p>
    <w:p w:rsidR="00AC1556" w:rsidRPr="003531B1" w:rsidRDefault="00AC1556" w:rsidP="00AC1556">
      <w:pPr>
        <w:ind w:left="284"/>
        <w:jc w:val="both"/>
      </w:pPr>
      <w:bookmarkStart w:id="6" w:name="sub_5885"/>
      <w:bookmarkEnd w:id="5"/>
      <w:proofErr w:type="spellStart"/>
      <w:r w:rsidRPr="003531B1">
        <w:t>д</w:t>
      </w:r>
      <w:proofErr w:type="spellEnd"/>
      <w:r w:rsidRPr="003531B1">
        <w:t>) прозрачность - правила определения вознаграждения должны быть понятны каждому работнику.</w:t>
      </w:r>
    </w:p>
    <w:bookmarkEnd w:id="6"/>
    <w:p w:rsidR="00AC1556" w:rsidRPr="003531B1" w:rsidRDefault="00AC1556" w:rsidP="00AC1556">
      <w:pPr>
        <w:ind w:left="284"/>
        <w:jc w:val="both"/>
      </w:pPr>
      <w:r w:rsidRPr="003531B1">
        <w:t>При этом критерии и показатели для стимулирования труда работников определяются в зависимости от результатов и качества работы, а также их заинтересованности в эффективном функционировании структурных подразделений и образовательной организации в целом.</w:t>
      </w:r>
    </w:p>
    <w:p w:rsidR="00AC1556" w:rsidRPr="003531B1" w:rsidRDefault="00AC1556" w:rsidP="00AC1556">
      <w:pPr>
        <w:ind w:left="284"/>
        <w:jc w:val="both"/>
      </w:pPr>
      <w:r w:rsidRPr="003531B1">
        <w:t>Для принятия решения об установлении работникам выплат стимулирующего характера, а также для оценки эффективности работы различных категорий работников в образовательной организации создается соответствующая комиссия с участием представительного органа работников.</w:t>
      </w:r>
    </w:p>
    <w:p w:rsidR="00AC1556" w:rsidRPr="003531B1" w:rsidRDefault="00AC1556" w:rsidP="00AC1556">
      <w:pPr>
        <w:ind w:left="284"/>
        <w:jc w:val="both"/>
      </w:pPr>
      <w:r w:rsidRPr="003531B1">
        <w:t>Положение о порядке работы данной комиссии, а также формы оценочных листов для всех категорий работников утверждается приказом руководителя организации.</w:t>
      </w:r>
    </w:p>
    <w:p w:rsidR="00AC1556" w:rsidRPr="003531B1" w:rsidRDefault="00AC1556" w:rsidP="00AC1556">
      <w:pPr>
        <w:ind w:left="284"/>
        <w:jc w:val="both"/>
      </w:pPr>
      <w:bookmarkStart w:id="7" w:name="sub_589"/>
      <w:r w:rsidRPr="003531B1">
        <w:t xml:space="preserve">           Выплаты стимулирующего характера устанавливаются:</w:t>
      </w:r>
    </w:p>
    <w:p w:rsidR="00AC1556" w:rsidRPr="003531B1" w:rsidRDefault="00AC1556" w:rsidP="00AC1556">
      <w:pPr>
        <w:ind w:left="284"/>
        <w:jc w:val="both"/>
      </w:pPr>
      <w:bookmarkStart w:id="8" w:name="sub_5891"/>
      <w:bookmarkEnd w:id="7"/>
      <w:r w:rsidRPr="003531B1">
        <w:t>1) за интенсивность и высокие результаты работы: за интенсивность труда;</w:t>
      </w:r>
    </w:p>
    <w:bookmarkEnd w:id="8"/>
    <w:p w:rsidR="00AC1556" w:rsidRPr="003531B1" w:rsidRDefault="00AC1556" w:rsidP="00AC1556">
      <w:pPr>
        <w:ind w:left="284"/>
        <w:jc w:val="both"/>
      </w:pPr>
      <w:r w:rsidRPr="003531B1">
        <w:t>за высокие результаты работы;</w:t>
      </w:r>
    </w:p>
    <w:p w:rsidR="00AC1556" w:rsidRPr="003531B1" w:rsidRDefault="00AC1556" w:rsidP="00AC1556">
      <w:pPr>
        <w:ind w:left="284"/>
        <w:jc w:val="both"/>
      </w:pPr>
      <w:r w:rsidRPr="003531B1">
        <w:t>за выполнение особо важных и ответственных работ;</w:t>
      </w:r>
    </w:p>
    <w:p w:rsidR="00AC1556" w:rsidRPr="003531B1" w:rsidRDefault="00AC1556" w:rsidP="00AC1556">
      <w:pPr>
        <w:ind w:left="284"/>
        <w:jc w:val="both"/>
      </w:pPr>
      <w:bookmarkStart w:id="9" w:name="sub_5892"/>
      <w:r w:rsidRPr="003531B1">
        <w:t>2) за качество выполняемых работ:</w:t>
      </w:r>
    </w:p>
    <w:bookmarkEnd w:id="9"/>
    <w:p w:rsidR="00AC1556" w:rsidRPr="003531B1" w:rsidRDefault="00AC1556" w:rsidP="00AC1556">
      <w:pPr>
        <w:ind w:left="284"/>
        <w:jc w:val="both"/>
      </w:pPr>
      <w:r w:rsidRPr="003531B1">
        <w:t>за образцовое выполнение государственного задания;</w:t>
      </w:r>
    </w:p>
    <w:p w:rsidR="00AC1556" w:rsidRPr="003531B1" w:rsidRDefault="00AC1556" w:rsidP="00AC1556">
      <w:pPr>
        <w:ind w:left="284"/>
        <w:jc w:val="both"/>
      </w:pPr>
      <w:bookmarkStart w:id="10" w:name="sub_5893"/>
      <w:r w:rsidRPr="003531B1">
        <w:t>3) за стаж непрерывной работы, выслугу лет;</w:t>
      </w:r>
    </w:p>
    <w:p w:rsidR="00AC1556" w:rsidRPr="003531B1" w:rsidRDefault="00AC1556" w:rsidP="00AC1556">
      <w:pPr>
        <w:ind w:left="284"/>
        <w:jc w:val="both"/>
      </w:pPr>
      <w:bookmarkStart w:id="11" w:name="sub_5894"/>
      <w:bookmarkEnd w:id="10"/>
      <w:r w:rsidRPr="003531B1">
        <w:t>4) за наличие ученой степени,</w:t>
      </w:r>
    </w:p>
    <w:p w:rsidR="00AC1556" w:rsidRPr="003531B1" w:rsidRDefault="00AC1556" w:rsidP="00AC1556">
      <w:pPr>
        <w:ind w:left="284"/>
        <w:jc w:val="both"/>
      </w:pPr>
      <w:bookmarkStart w:id="12" w:name="sub_5895"/>
      <w:bookmarkEnd w:id="11"/>
      <w:r w:rsidRPr="003531B1">
        <w:t>5) за наличие нагрудного знака;</w:t>
      </w:r>
    </w:p>
    <w:p w:rsidR="00AC1556" w:rsidRPr="003531B1" w:rsidRDefault="00AC1556" w:rsidP="00AC1556">
      <w:pPr>
        <w:ind w:left="284"/>
        <w:jc w:val="both"/>
      </w:pPr>
      <w:bookmarkStart w:id="13" w:name="sub_5896"/>
      <w:bookmarkEnd w:id="12"/>
      <w:r w:rsidRPr="003531B1">
        <w:t>6) премиальные выплаты по итогам работы:</w:t>
      </w:r>
    </w:p>
    <w:bookmarkEnd w:id="13"/>
    <w:p w:rsidR="00AC1556" w:rsidRPr="003531B1" w:rsidRDefault="00AC1556" w:rsidP="00AC1556">
      <w:pPr>
        <w:ind w:left="284"/>
        <w:jc w:val="both"/>
      </w:pPr>
      <w:r w:rsidRPr="003531B1">
        <w:t>премия по итогам работы за месяц;</w:t>
      </w:r>
    </w:p>
    <w:p w:rsidR="00AC1556" w:rsidRPr="003531B1" w:rsidRDefault="00AC1556" w:rsidP="00AC1556">
      <w:pPr>
        <w:ind w:left="284"/>
        <w:jc w:val="both"/>
      </w:pPr>
      <w:r w:rsidRPr="003531B1">
        <w:t>премия по итогам работы за квартал;</w:t>
      </w:r>
    </w:p>
    <w:p w:rsidR="00AC1556" w:rsidRPr="003531B1" w:rsidRDefault="00AC1556" w:rsidP="00AC1556">
      <w:pPr>
        <w:ind w:left="284"/>
        <w:jc w:val="both"/>
      </w:pPr>
      <w:r w:rsidRPr="003531B1">
        <w:t>премия по итогам работы за год;</w:t>
      </w:r>
    </w:p>
    <w:p w:rsidR="00AC1556" w:rsidRPr="003531B1" w:rsidRDefault="00AC1556" w:rsidP="00AC1556">
      <w:pPr>
        <w:ind w:left="284"/>
        <w:jc w:val="both"/>
      </w:pPr>
      <w:r w:rsidRPr="003531B1">
        <w:t>единовременная премия в связи с особо значимыми событиями.</w:t>
      </w:r>
    </w:p>
    <w:p w:rsidR="00AC1556" w:rsidRPr="003531B1" w:rsidRDefault="00AC1556" w:rsidP="00AC1556">
      <w:pPr>
        <w:ind w:left="284"/>
        <w:jc w:val="both"/>
      </w:pPr>
      <w:bookmarkStart w:id="14" w:name="sub_590"/>
      <w:r w:rsidRPr="003531B1">
        <w:t xml:space="preserve">           За интенсивность и высокие результаты труда устанавливается надбавка:</w:t>
      </w:r>
    </w:p>
    <w:bookmarkEnd w:id="14"/>
    <w:p w:rsidR="00AC1556" w:rsidRPr="003531B1" w:rsidRDefault="00AC1556" w:rsidP="00AC1556">
      <w:pPr>
        <w:ind w:left="284"/>
        <w:jc w:val="both"/>
      </w:pPr>
      <w:r w:rsidRPr="003531B1">
        <w:t>молодым специалистам - лицам, поступившим на педагогическую работу в организации после окончания организаций среднего профессионального и высшего профессионального образования, первые три года профессиональной педагогической деятельности - до 30%;</w:t>
      </w:r>
    </w:p>
    <w:p w:rsidR="00AC1556" w:rsidRDefault="00AC1556" w:rsidP="00AC1556">
      <w:pPr>
        <w:ind w:left="284"/>
        <w:jc w:val="both"/>
      </w:pPr>
      <w:r w:rsidRPr="003531B1">
        <w:t>денежные выплаты воспитателям образовательных учреждений, реализующим образовательную программу дошкольного образования за превышение сверх установленных норм плановой наполняемости группы в размере 1000 рублей;</w:t>
      </w:r>
    </w:p>
    <w:p w:rsidR="00C96674" w:rsidRDefault="00C96674" w:rsidP="00AC1556">
      <w:pPr>
        <w:ind w:left="284"/>
        <w:jc w:val="both"/>
      </w:pPr>
    </w:p>
    <w:p w:rsidR="00C96674" w:rsidRPr="003531B1" w:rsidRDefault="00C96674" w:rsidP="00AC1556">
      <w:pPr>
        <w:ind w:left="284"/>
        <w:jc w:val="both"/>
      </w:pPr>
      <w:bookmarkStart w:id="15" w:name="_GoBack"/>
      <w:bookmarkEnd w:id="15"/>
    </w:p>
    <w:p w:rsidR="00AC1556" w:rsidRPr="003531B1" w:rsidRDefault="00AC1556" w:rsidP="00AC1556">
      <w:pPr>
        <w:ind w:left="284"/>
        <w:jc w:val="both"/>
      </w:pPr>
      <w:r w:rsidRPr="003531B1">
        <w:t>педагогическим работникам за внеклассное руководство (руководство группой), руководство кружковой работой, организацию и проведение мероприятий (на время организации и проведения) в области образования (физкультуры, здравоохранения, молодежной политики и пр.) регионального, окружного и федерального значения - до 10%;</w:t>
      </w:r>
    </w:p>
    <w:p w:rsidR="00AC1556" w:rsidRPr="003531B1" w:rsidRDefault="00AC1556" w:rsidP="00AC1556">
      <w:pPr>
        <w:ind w:left="284"/>
        <w:jc w:val="both"/>
      </w:pPr>
      <w:r w:rsidRPr="003531B1">
        <w:t>педагогическим работникам, реализующим образовательные программы с углубленным изучением отдельных учебных предметов, предметных областей соответствующей образовательной программы (профильное обучение) - до 15%;</w:t>
      </w:r>
    </w:p>
    <w:p w:rsidR="00AC1556" w:rsidRPr="003531B1" w:rsidRDefault="00AC1556" w:rsidP="00AC1556">
      <w:pPr>
        <w:ind w:left="284"/>
        <w:jc w:val="both"/>
      </w:pPr>
      <w:r w:rsidRPr="003531B1">
        <w:t xml:space="preserve">работникам рабочих специальностей за выполнение работ по нескольким смежным профессиям и специальностям при их отсутствии в </w:t>
      </w:r>
      <w:hyperlink r:id="rId7" w:history="1">
        <w:r w:rsidRPr="00CD262A">
          <w:rPr>
            <w:rStyle w:val="aa"/>
            <w:color w:val="auto"/>
          </w:rPr>
          <w:t>штатном расписании</w:t>
        </w:r>
      </w:hyperlink>
      <w:r w:rsidRPr="003531B1">
        <w:t xml:space="preserve"> образовательного учреждения - до 10%;</w:t>
      </w:r>
    </w:p>
    <w:p w:rsidR="00AC1556" w:rsidRPr="003531B1" w:rsidRDefault="00AC1556" w:rsidP="00AC1556">
      <w:pPr>
        <w:ind w:left="284"/>
        <w:jc w:val="both"/>
      </w:pPr>
      <w:r w:rsidRPr="003531B1">
        <w:t>педагогическим работникам образовательных учреждений за участие в работе инновационных площадок, в творческих лабораториях, проводящим исследовательскую работу по обновлению содержания образования, внедрению новых педагогических технологий - до 20%;</w:t>
      </w:r>
    </w:p>
    <w:p w:rsidR="00AC1556" w:rsidRPr="003531B1" w:rsidRDefault="00AC1556" w:rsidP="00AC1556">
      <w:pPr>
        <w:ind w:left="284"/>
        <w:jc w:val="both"/>
      </w:pPr>
      <w:r w:rsidRPr="003531B1">
        <w:t>работникам учреждений за личный вклад в общие результаты деятельности образовательного учреждения, участие в подготовке и организации социально-значимых мероприятий (подготовка и внесение изменений в коллективный договор, участие в подготовке и внесению изменений в положение об оплате труда работников образовательного учреждения и др.) - до 10%;</w:t>
      </w:r>
    </w:p>
    <w:p w:rsidR="00AC1556" w:rsidRPr="003531B1" w:rsidRDefault="00AC1556" w:rsidP="00AC1556">
      <w:pPr>
        <w:ind w:left="284"/>
        <w:jc w:val="both"/>
      </w:pPr>
      <w:r w:rsidRPr="003531B1">
        <w:t>методистам методических, учебно-методических кабинетов (центров) - до 10%;</w:t>
      </w:r>
    </w:p>
    <w:p w:rsidR="00AC1556" w:rsidRPr="003531B1" w:rsidRDefault="00AC1556" w:rsidP="00AC1556">
      <w:pPr>
        <w:ind w:left="284"/>
        <w:jc w:val="both"/>
      </w:pPr>
      <w:r w:rsidRPr="003531B1">
        <w:t xml:space="preserve"> работникам, ответственным за организацию питания в образовательных учреждениях - до 10%.</w:t>
      </w:r>
    </w:p>
    <w:p w:rsidR="00AC1556" w:rsidRPr="003531B1" w:rsidRDefault="00AC1556" w:rsidP="00AC1556">
      <w:pPr>
        <w:ind w:left="284"/>
        <w:jc w:val="both"/>
      </w:pPr>
      <w:bookmarkStart w:id="16" w:name="sub_591"/>
      <w:r w:rsidRPr="003531B1">
        <w:t xml:space="preserve">      </w:t>
      </w:r>
      <w:proofErr w:type="gramStart"/>
      <w:r w:rsidRPr="003531B1">
        <w:t>Молодым специалистам, не приступившим к работе в год окончания образовательного учреждения в связи с беременностью и родами, уходом за ребенком в возрасте до полутора лет, призывом на военную службу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регистрации в качестве безработных в органах службы занятости населения, надбавка устанавливается на три</w:t>
      </w:r>
      <w:proofErr w:type="gramEnd"/>
      <w:r w:rsidRPr="003531B1">
        <w:t xml:space="preserve"> года </w:t>
      </w:r>
      <w:proofErr w:type="gramStart"/>
      <w:r w:rsidRPr="003531B1">
        <w:t>с даты трудоустройства</w:t>
      </w:r>
      <w:proofErr w:type="gramEnd"/>
      <w:r w:rsidRPr="003531B1">
        <w:t xml:space="preserve"> по окончании указанных событий и при представлении подтверждающих документов.</w:t>
      </w:r>
    </w:p>
    <w:p w:rsidR="00AC1556" w:rsidRPr="003531B1" w:rsidRDefault="00AC1556" w:rsidP="00AC1556">
      <w:pPr>
        <w:ind w:left="284"/>
        <w:jc w:val="both"/>
      </w:pPr>
      <w:bookmarkStart w:id="17" w:name="sub_592"/>
      <w:bookmarkEnd w:id="16"/>
      <w:r w:rsidRPr="003531B1">
        <w:t xml:space="preserve">     Выплата премий за выполнение особо важных и ответственных работ осуществляется по итогам выполнения особо важных и ответственных работ. Особо важными и ответственными работами могут считаться работы, проводимые:</w:t>
      </w:r>
    </w:p>
    <w:bookmarkEnd w:id="17"/>
    <w:p w:rsidR="00AC1556" w:rsidRPr="003531B1" w:rsidRDefault="00AC1556" w:rsidP="00AC1556">
      <w:pPr>
        <w:ind w:left="284"/>
        <w:jc w:val="both"/>
      </w:pPr>
      <w:r w:rsidRPr="003531B1">
        <w:t>при подготовке объектов к учебному году;</w:t>
      </w:r>
    </w:p>
    <w:p w:rsidR="00AC1556" w:rsidRPr="003531B1" w:rsidRDefault="00AC1556" w:rsidP="00AC1556">
      <w:pPr>
        <w:ind w:left="284"/>
        <w:jc w:val="both"/>
      </w:pPr>
      <w:r w:rsidRPr="003531B1">
        <w:t>при подготовке и проведении российских, региональных мероприятий научно-методического, социально-культурного и другого характера, а также смотров, конкурсов, фестивалей;</w:t>
      </w:r>
    </w:p>
    <w:p w:rsidR="00AC1556" w:rsidRPr="003531B1" w:rsidRDefault="00AC1556" w:rsidP="00AC1556">
      <w:pPr>
        <w:ind w:left="284"/>
        <w:jc w:val="both"/>
      </w:pPr>
      <w:proofErr w:type="gramStart"/>
      <w:r w:rsidRPr="003531B1">
        <w:t>устранении</w:t>
      </w:r>
      <w:proofErr w:type="gramEnd"/>
      <w:r w:rsidRPr="003531B1">
        <w:t xml:space="preserve"> последствий аварий.</w:t>
      </w:r>
    </w:p>
    <w:p w:rsidR="00AC1556" w:rsidRPr="003531B1" w:rsidRDefault="00AC1556" w:rsidP="00AC1556">
      <w:pPr>
        <w:ind w:left="284"/>
        <w:jc w:val="both"/>
      </w:pPr>
      <w:bookmarkStart w:id="18" w:name="sub_593"/>
      <w:r w:rsidRPr="003531B1">
        <w:t xml:space="preserve">      Выплаты за качество выполняемых работ осуществляются на основании Перечня критериев и показателей качества предоставления образовательных услуг, утверждаемого образовательной организацией.</w:t>
      </w:r>
    </w:p>
    <w:p w:rsidR="00AC1556" w:rsidRPr="003531B1" w:rsidRDefault="00AC1556" w:rsidP="00AC1556">
      <w:pPr>
        <w:ind w:left="284"/>
        <w:jc w:val="both"/>
      </w:pPr>
      <w:bookmarkStart w:id="19" w:name="sub_594"/>
      <w:bookmarkEnd w:id="18"/>
      <w:r w:rsidRPr="003531B1">
        <w:t xml:space="preserve">      За наличие ученой степени, ведомственного почетного нагрудного знака устанавливается выплата стимулирующего характера:</w:t>
      </w:r>
    </w:p>
    <w:bookmarkEnd w:id="19"/>
    <w:p w:rsidR="00AC1556" w:rsidRPr="003531B1" w:rsidRDefault="00AC1556" w:rsidP="00AC1556">
      <w:pPr>
        <w:ind w:left="284"/>
        <w:jc w:val="both"/>
      </w:pPr>
      <w:r w:rsidRPr="003531B1">
        <w:t>имеющим ученую степень кандидата наук в соответствии с профилем выполняемой работы по основной должности - в размере 20 процентов установленного должностного оклада, ставки заработной платы;</w:t>
      </w:r>
    </w:p>
    <w:p w:rsidR="00AC1556" w:rsidRPr="003531B1" w:rsidRDefault="00AC1556" w:rsidP="00AC1556">
      <w:pPr>
        <w:ind w:left="284"/>
        <w:jc w:val="both"/>
      </w:pPr>
      <w:r w:rsidRPr="003531B1">
        <w:t>имеющим ученую степень доктора наук в соответствии с профилем выполняемой работы по основной должности - в размере 30 процентов установленного должностного оклада, ставки заработной платы;</w:t>
      </w:r>
    </w:p>
    <w:p w:rsidR="00AC1556" w:rsidRPr="003531B1" w:rsidRDefault="00AC1556" w:rsidP="00AC1556">
      <w:pPr>
        <w:ind w:left="284"/>
        <w:jc w:val="both"/>
      </w:pPr>
      <w:r w:rsidRPr="003531B1">
        <w:t>награжденным ведомственным почетным нагрудным знаком - в размере 10 процентов установленного должностного оклада, ставки заработной платы по основной должности.</w:t>
      </w:r>
    </w:p>
    <w:p w:rsidR="00AC1556" w:rsidRPr="003531B1" w:rsidRDefault="00AC1556" w:rsidP="00AC1556">
      <w:pPr>
        <w:ind w:left="284"/>
        <w:jc w:val="both"/>
      </w:pPr>
      <w:r w:rsidRPr="003531B1">
        <w:t>При наличии у работника двух и более почетных нагрудных знаков доплата производится по одному из оснований.</w:t>
      </w:r>
    </w:p>
    <w:p w:rsidR="00AC1556" w:rsidRPr="003531B1" w:rsidRDefault="00AC1556" w:rsidP="00AC1556">
      <w:pPr>
        <w:ind w:left="284"/>
        <w:jc w:val="both"/>
      </w:pPr>
      <w:bookmarkStart w:id="20" w:name="sub_595"/>
      <w:r w:rsidRPr="003531B1">
        <w:lastRenderedPageBreak/>
        <w:t xml:space="preserve">      Педагогическим и медицинским работникам организаций с учетом наличия необходимых финансовых средств устанавливается надбавка за выслугу лет в следующих размерах:</w:t>
      </w:r>
    </w:p>
    <w:bookmarkEnd w:id="20"/>
    <w:p w:rsidR="00AC1556" w:rsidRPr="003531B1" w:rsidRDefault="00AC1556" w:rsidP="00AC1556">
      <w:pPr>
        <w:ind w:left="284"/>
        <w:jc w:val="both"/>
      </w:pPr>
      <w:r w:rsidRPr="003531B1">
        <w:t>при выслуге лет от 1 года до 5 лет - 5%;</w:t>
      </w:r>
    </w:p>
    <w:p w:rsidR="00AC1556" w:rsidRPr="003531B1" w:rsidRDefault="00AC1556" w:rsidP="00AC1556">
      <w:pPr>
        <w:ind w:left="284"/>
        <w:jc w:val="both"/>
      </w:pPr>
      <w:r w:rsidRPr="003531B1">
        <w:t>при выслуге лет от 5 до 10 лет - 10%;</w:t>
      </w:r>
    </w:p>
    <w:p w:rsidR="00AC1556" w:rsidRPr="003531B1" w:rsidRDefault="00AC1556" w:rsidP="00AC1556">
      <w:pPr>
        <w:ind w:left="284"/>
        <w:jc w:val="both"/>
      </w:pPr>
      <w:r w:rsidRPr="003531B1">
        <w:t>при выслуге лет от 10 до 15 лет - 15%;</w:t>
      </w:r>
    </w:p>
    <w:p w:rsidR="00AC1556" w:rsidRPr="003531B1" w:rsidRDefault="00AC1556" w:rsidP="00AC1556">
      <w:pPr>
        <w:ind w:left="284"/>
        <w:jc w:val="both"/>
      </w:pPr>
      <w:r w:rsidRPr="003531B1">
        <w:t>при выслуге лет свыше 15 лет - 20%.</w:t>
      </w:r>
    </w:p>
    <w:p w:rsidR="00AC1556" w:rsidRPr="003531B1" w:rsidRDefault="00AC1556" w:rsidP="00AC1556">
      <w:pPr>
        <w:ind w:left="284"/>
        <w:jc w:val="both"/>
      </w:pPr>
      <w:r w:rsidRPr="003531B1">
        <w:t>В стаж непрерывной работы включается:</w:t>
      </w:r>
    </w:p>
    <w:p w:rsidR="00AC1556" w:rsidRPr="003531B1" w:rsidRDefault="00AC1556" w:rsidP="00AC1556">
      <w:pPr>
        <w:ind w:left="284"/>
        <w:jc w:val="both"/>
      </w:pPr>
      <w:r w:rsidRPr="003531B1">
        <w:t>время работы в образовательных учреждениях;</w:t>
      </w:r>
    </w:p>
    <w:p w:rsidR="00AC1556" w:rsidRPr="003531B1" w:rsidRDefault="00AC1556" w:rsidP="00AC1556">
      <w:pPr>
        <w:ind w:left="284"/>
        <w:jc w:val="both"/>
      </w:pPr>
      <w:r w:rsidRPr="003531B1"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AC1556" w:rsidRPr="003531B1" w:rsidRDefault="00AC1556" w:rsidP="00AC1556">
      <w:pPr>
        <w:ind w:left="284"/>
        <w:jc w:val="both"/>
      </w:pPr>
      <w:r w:rsidRPr="003531B1">
        <w:t xml:space="preserve">время обучения </w:t>
      </w:r>
      <w:proofErr w:type="gramStart"/>
      <w:r w:rsidRPr="003531B1">
        <w:t>в учебных заведениях с отрывом от работы в связи с направлением</w:t>
      </w:r>
      <w:proofErr w:type="gramEnd"/>
      <w:r w:rsidRPr="003531B1">
        <w:t xml:space="preserve"> организацией для получения дополнительного профессионального образования, повышения квалификации или переподготовки;</w:t>
      </w:r>
    </w:p>
    <w:p w:rsidR="00AC1556" w:rsidRPr="003531B1" w:rsidRDefault="00AC1556" w:rsidP="00AC1556">
      <w:pPr>
        <w:ind w:left="284"/>
        <w:jc w:val="both"/>
      </w:pPr>
      <w:r w:rsidRPr="003531B1">
        <w:t>периоды временной нетрудоспособности;</w:t>
      </w:r>
    </w:p>
    <w:p w:rsidR="00AC1556" w:rsidRPr="003531B1" w:rsidRDefault="00AC1556" w:rsidP="00AC1556">
      <w:pPr>
        <w:ind w:left="284"/>
        <w:jc w:val="both"/>
      </w:pPr>
      <w:r w:rsidRPr="003531B1">
        <w:t>время отпуска по уходу за ребенком до достижения им возраста трех лет работникам, состоящим в трудовых отношениях с организацией;</w:t>
      </w:r>
    </w:p>
    <w:p w:rsidR="00AC1556" w:rsidRPr="003531B1" w:rsidRDefault="00AC1556" w:rsidP="00AC1556">
      <w:pPr>
        <w:ind w:left="284"/>
        <w:jc w:val="both"/>
      </w:pPr>
      <w:r w:rsidRPr="003531B1">
        <w:t>время военной службы граждан, если в течение трех месяцев после увольнения с этой службы они поступили на работу в ту же организацию.</w:t>
      </w:r>
    </w:p>
    <w:p w:rsidR="00AC1556" w:rsidRPr="003531B1" w:rsidRDefault="00AC1556" w:rsidP="00AC1556">
      <w:pPr>
        <w:ind w:left="284"/>
        <w:jc w:val="both"/>
      </w:pPr>
      <w:bookmarkStart w:id="21" w:name="sub_596"/>
      <w:r w:rsidRPr="003531B1">
        <w:t xml:space="preserve">       Размеры, условия и порядок установления стимулирующей выплаты - премии утверждаются положением о премировании работников организации или положением об оплате труда работников организации.</w:t>
      </w:r>
    </w:p>
    <w:p w:rsidR="00AC1556" w:rsidRPr="003531B1" w:rsidRDefault="00AC1556" w:rsidP="00AC1556">
      <w:pPr>
        <w:ind w:left="284"/>
        <w:jc w:val="both"/>
      </w:pPr>
      <w:bookmarkStart w:id="22" w:name="sub_597"/>
      <w:bookmarkEnd w:id="21"/>
      <w:r w:rsidRPr="003531B1">
        <w:t xml:space="preserve">      При премировании по итогам работы (за месяц, квартал, год) учитываются:</w:t>
      </w:r>
    </w:p>
    <w:bookmarkEnd w:id="22"/>
    <w:p w:rsidR="00AC1556" w:rsidRPr="003531B1" w:rsidRDefault="00AC1556" w:rsidP="00AC1556">
      <w:pPr>
        <w:ind w:left="284"/>
        <w:jc w:val="both"/>
      </w:pPr>
      <w:r w:rsidRPr="003531B1">
        <w:t>инициатива, творчество и применение в работе современных форм и методов организации труда;</w:t>
      </w:r>
    </w:p>
    <w:p w:rsidR="00AC1556" w:rsidRPr="003531B1" w:rsidRDefault="00AC1556" w:rsidP="00AC1556">
      <w:pPr>
        <w:ind w:left="284"/>
        <w:jc w:val="both"/>
      </w:pPr>
      <w:r w:rsidRPr="003531B1">
        <w:t xml:space="preserve">выполнение порученной работы, связанной с обеспечением рабочего процесса или уставной деятельности учреждения;                                                                      </w:t>
      </w:r>
    </w:p>
    <w:p w:rsidR="00AC1556" w:rsidRPr="003531B1" w:rsidRDefault="00AC1556" w:rsidP="00AC1556">
      <w:pPr>
        <w:ind w:left="284"/>
        <w:jc w:val="both"/>
      </w:pPr>
      <w:r w:rsidRPr="003531B1">
        <w:t>достижение высоких результатов в работе в соответствующий период;</w:t>
      </w:r>
    </w:p>
    <w:p w:rsidR="00AC1556" w:rsidRPr="003531B1" w:rsidRDefault="00AC1556" w:rsidP="00AC1556">
      <w:pPr>
        <w:ind w:left="284"/>
        <w:jc w:val="both"/>
      </w:pPr>
      <w:r w:rsidRPr="003531B1">
        <w:t>качественная подготовка и своевременная сдача отчетности;</w:t>
      </w:r>
    </w:p>
    <w:p w:rsidR="00AC1556" w:rsidRPr="003531B1" w:rsidRDefault="00AC1556" w:rsidP="00AC1556">
      <w:pPr>
        <w:ind w:left="284"/>
        <w:jc w:val="both"/>
      </w:pPr>
      <w:r w:rsidRPr="003531B1">
        <w:t>участие в инновационной деятельности;</w:t>
      </w:r>
    </w:p>
    <w:p w:rsidR="00AC1556" w:rsidRPr="003531B1" w:rsidRDefault="00AC1556" w:rsidP="00AC1556">
      <w:pPr>
        <w:ind w:left="284"/>
        <w:jc w:val="both"/>
      </w:pPr>
      <w:r w:rsidRPr="003531B1">
        <w:t>участие в соответствующем периоде в выполнении важных работ, мероприятий.</w:t>
      </w:r>
    </w:p>
    <w:p w:rsidR="00AC1556" w:rsidRPr="003531B1" w:rsidRDefault="00AC1556" w:rsidP="00AC1556">
      <w:pPr>
        <w:ind w:left="284"/>
        <w:jc w:val="both"/>
      </w:pPr>
      <w:bookmarkStart w:id="23" w:name="sub_598"/>
      <w:r w:rsidRPr="003531B1">
        <w:t xml:space="preserve">    В целях социальной защищенности работников организаций и поощрении их за достигнутые успехи, профессионализм и личный вклад в работу коллектива в пределах финансовых средств на оплату труда по решению руководителя организации применяется единовременное премирование работников организаций:</w:t>
      </w:r>
    </w:p>
    <w:p w:rsidR="00AC1556" w:rsidRPr="003531B1" w:rsidRDefault="00AC1556" w:rsidP="00AC1556">
      <w:pPr>
        <w:ind w:left="284"/>
        <w:jc w:val="both"/>
      </w:pPr>
      <w:bookmarkStart w:id="24" w:name="sub_5981"/>
      <w:bookmarkEnd w:id="23"/>
      <w:r w:rsidRPr="003531B1">
        <w:t>1) в связи с празднованием Дня учителя;</w:t>
      </w:r>
    </w:p>
    <w:p w:rsidR="00AC1556" w:rsidRPr="003531B1" w:rsidRDefault="00AC1556" w:rsidP="00AC1556">
      <w:pPr>
        <w:ind w:left="284"/>
        <w:jc w:val="both"/>
      </w:pPr>
      <w:bookmarkStart w:id="25" w:name="sub_5982"/>
      <w:bookmarkEnd w:id="24"/>
      <w:r w:rsidRPr="003531B1">
        <w:t>2) в связи с праздничными днями и юбилейными датами (50, 55, 60 лет со дня рождения);</w:t>
      </w:r>
    </w:p>
    <w:p w:rsidR="00AC1556" w:rsidRPr="003531B1" w:rsidRDefault="00AC1556" w:rsidP="00AC1556">
      <w:pPr>
        <w:ind w:left="284"/>
        <w:jc w:val="both"/>
      </w:pPr>
      <w:bookmarkStart w:id="26" w:name="sub_5983"/>
      <w:bookmarkEnd w:id="25"/>
      <w:r w:rsidRPr="003531B1">
        <w:t>3) при увольнении в связи с уходом на трудовую пенсию по старости;</w:t>
      </w:r>
    </w:p>
    <w:p w:rsidR="00AC1556" w:rsidRPr="003531B1" w:rsidRDefault="00AC1556" w:rsidP="00AC1556">
      <w:pPr>
        <w:ind w:left="284"/>
        <w:jc w:val="both"/>
      </w:pPr>
      <w:bookmarkStart w:id="27" w:name="sub_5984"/>
      <w:bookmarkEnd w:id="26"/>
      <w:r w:rsidRPr="003531B1"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</w:p>
    <w:bookmarkEnd w:id="27"/>
    <w:p w:rsidR="00AC1556" w:rsidRPr="003531B1" w:rsidRDefault="00AC1556" w:rsidP="00AC1556">
      <w:pPr>
        <w:ind w:left="284"/>
        <w:jc w:val="both"/>
      </w:pPr>
      <w:r w:rsidRPr="003531B1">
        <w:t>Условия, порядок и размер единовременного премирования определяются положением о премировании работников организации, принятым руководителем организации с учетом мнения представительного органа работников организации.</w:t>
      </w:r>
    </w:p>
    <w:p w:rsidR="00AC1556" w:rsidRPr="003531B1" w:rsidRDefault="00AC1556" w:rsidP="00AC1556">
      <w:pPr>
        <w:ind w:left="284"/>
        <w:jc w:val="both"/>
      </w:pPr>
      <w:bookmarkStart w:id="28" w:name="sub_599"/>
      <w:r w:rsidRPr="003531B1">
        <w:t xml:space="preserve">     Работодатели вправе, при наличии экономии финансовых средств на оплату труда, оказывать работникам материальную помощь.</w:t>
      </w:r>
    </w:p>
    <w:bookmarkEnd w:id="28"/>
    <w:p w:rsidR="00AC1556" w:rsidRPr="003531B1" w:rsidRDefault="00AC1556" w:rsidP="00AC1556">
      <w:pPr>
        <w:ind w:left="284"/>
        <w:jc w:val="both"/>
      </w:pPr>
      <w:r w:rsidRPr="003531B1">
        <w:t>Условия выплаты и размер материальной помощи устанавливаются локальным нормативным актом организации, принятым руководителем организации с учетом мнения представительного органа работников организации или (и) коллективным договором, соглашением.</w:t>
      </w:r>
    </w:p>
    <w:p w:rsidR="00AC1556" w:rsidRPr="003531B1" w:rsidRDefault="00AC1556" w:rsidP="00AC1556">
      <w:pPr>
        <w:ind w:left="284"/>
        <w:jc w:val="both"/>
      </w:pPr>
      <w:r w:rsidRPr="003531B1">
        <w:t>Материальная помощь может выплачиваться на основании заявления работника в связи со смертью близких родственников, болезнью сотрудника, тяжелым материальным положением и т.д.</w:t>
      </w:r>
    </w:p>
    <w:p w:rsidR="00AC1556" w:rsidRPr="003531B1" w:rsidRDefault="00AC1556" w:rsidP="00AC1556">
      <w:pPr>
        <w:ind w:left="284"/>
        <w:jc w:val="both"/>
      </w:pPr>
      <w:bookmarkStart w:id="29" w:name="sub_510"/>
      <w:r w:rsidRPr="003531B1">
        <w:lastRenderedPageBreak/>
        <w:t xml:space="preserve">        Выплаты стимулирующего характера производятся ежемесячно и максимальными размерами не ограничиваются.</w:t>
      </w:r>
    </w:p>
    <w:p w:rsidR="00AC1556" w:rsidRPr="003531B1" w:rsidRDefault="00AC1556" w:rsidP="00AC1556">
      <w:pPr>
        <w:ind w:left="284"/>
        <w:jc w:val="both"/>
      </w:pPr>
      <w:bookmarkStart w:id="30" w:name="sub_5101"/>
      <w:bookmarkEnd w:id="29"/>
      <w:r w:rsidRPr="003531B1">
        <w:t xml:space="preserve">        Работникам, работающим неполное рабочее время (день, неделя), размер стимулирующих выплат устанавливается исходя из окладов (должностных окладов), ставок заработной платы, исчисленных пропорционально отработанному времени.</w:t>
      </w:r>
    </w:p>
    <w:p w:rsidR="00AC1556" w:rsidRPr="003531B1" w:rsidRDefault="00AC1556" w:rsidP="00AC1556">
      <w:pPr>
        <w:ind w:left="284"/>
        <w:jc w:val="both"/>
      </w:pPr>
      <w:bookmarkStart w:id="31" w:name="sub_5102"/>
      <w:bookmarkEnd w:id="30"/>
      <w:r w:rsidRPr="003531B1">
        <w:t xml:space="preserve">      Образовательными организациями могут устанавливаться иные виды выплаты стимулирующего характера.</w:t>
      </w:r>
    </w:p>
    <w:bookmarkEnd w:id="31"/>
    <w:p w:rsidR="00AC1556" w:rsidRPr="003531B1" w:rsidRDefault="00AC1556" w:rsidP="00AC1556">
      <w:pPr>
        <w:ind w:firstLine="708"/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  <w:r w:rsidRPr="003531B1">
        <w:rPr>
          <w:b/>
          <w:color w:val="C00000"/>
        </w:rPr>
        <w:t xml:space="preserve">                  </w:t>
      </w: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AC1556">
      <w:pPr>
        <w:tabs>
          <w:tab w:val="left" w:pos="3440"/>
        </w:tabs>
        <w:jc w:val="both"/>
        <w:rPr>
          <w:b/>
          <w:color w:val="C00000"/>
        </w:rPr>
      </w:pPr>
    </w:p>
    <w:p w:rsidR="00AC1556" w:rsidRPr="003531B1" w:rsidRDefault="00AC1556" w:rsidP="00855EF3">
      <w:pPr>
        <w:pStyle w:val="a4"/>
        <w:ind w:left="0" w:right="-15" w:firstLine="705"/>
        <w:rPr>
          <w:b/>
        </w:rPr>
      </w:pPr>
    </w:p>
    <w:p w:rsidR="00AC1556" w:rsidRPr="003531B1" w:rsidRDefault="00AC1556" w:rsidP="00855EF3">
      <w:pPr>
        <w:pStyle w:val="a4"/>
        <w:ind w:left="0" w:right="-15" w:firstLine="705"/>
        <w:rPr>
          <w:b/>
        </w:rPr>
      </w:pPr>
    </w:p>
    <w:p w:rsidR="00AC1556" w:rsidRPr="003531B1" w:rsidRDefault="00AC1556" w:rsidP="00855EF3">
      <w:pPr>
        <w:pStyle w:val="a4"/>
        <w:ind w:left="0" w:right="-15" w:firstLine="705"/>
        <w:rPr>
          <w:b/>
        </w:rPr>
      </w:pPr>
    </w:p>
    <w:p w:rsidR="00AC1556" w:rsidRPr="003531B1" w:rsidRDefault="00AC1556" w:rsidP="00855EF3">
      <w:pPr>
        <w:pStyle w:val="a4"/>
        <w:ind w:left="0" w:right="-15" w:firstLine="705"/>
        <w:rPr>
          <w:b/>
        </w:rPr>
      </w:pPr>
    </w:p>
    <w:p w:rsidR="00AC1556" w:rsidRPr="003531B1" w:rsidRDefault="00AC1556" w:rsidP="00855EF3">
      <w:pPr>
        <w:pStyle w:val="a4"/>
        <w:ind w:left="0" w:right="-15" w:firstLine="705"/>
        <w:rPr>
          <w:b/>
        </w:rPr>
      </w:pPr>
    </w:p>
    <w:sectPr w:rsidR="00AC1556" w:rsidRPr="003531B1" w:rsidSect="00AC1556">
      <w:footerReference w:type="default" r:id="rId8"/>
      <w:pgSz w:w="11906" w:h="16838"/>
      <w:pgMar w:top="567" w:right="707" w:bottom="1134" w:left="1276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FCE" w:rsidRDefault="00EE1FCE" w:rsidP="009B442A">
      <w:r>
        <w:separator/>
      </w:r>
    </w:p>
  </w:endnote>
  <w:endnote w:type="continuationSeparator" w:id="0">
    <w:p w:rsidR="00EE1FCE" w:rsidRDefault="00EE1FCE" w:rsidP="009B4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897604"/>
      <w:docPartObj>
        <w:docPartGallery w:val="Page Numbers (Bottom of Page)"/>
        <w:docPartUnique/>
      </w:docPartObj>
    </w:sdtPr>
    <w:sdtContent>
      <w:p w:rsidR="00DD24C4" w:rsidRDefault="00092EA9">
        <w:pPr>
          <w:pStyle w:val="a8"/>
          <w:jc w:val="center"/>
        </w:pPr>
        <w:r>
          <w:fldChar w:fldCharType="begin"/>
        </w:r>
        <w:r w:rsidR="00DD24C4">
          <w:instrText>PAGE   \* MERGEFORMAT</w:instrText>
        </w:r>
        <w:r>
          <w:fldChar w:fldCharType="separate"/>
        </w:r>
        <w:r w:rsidR="00CD262A">
          <w:rPr>
            <w:noProof/>
          </w:rPr>
          <w:t>69</w:t>
        </w:r>
        <w:r>
          <w:fldChar w:fldCharType="end"/>
        </w:r>
      </w:p>
    </w:sdtContent>
  </w:sdt>
  <w:p w:rsidR="009B442A" w:rsidRDefault="009B44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FCE" w:rsidRDefault="00EE1FCE" w:rsidP="009B442A">
      <w:r>
        <w:separator/>
      </w:r>
    </w:p>
  </w:footnote>
  <w:footnote w:type="continuationSeparator" w:id="0">
    <w:p w:rsidR="00EE1FCE" w:rsidRDefault="00EE1FCE" w:rsidP="009B4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1601"/>
    <w:multiLevelType w:val="hybridMultilevel"/>
    <w:tmpl w:val="D35C2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31FC7"/>
    <w:multiLevelType w:val="singleLevel"/>
    <w:tmpl w:val="8376CAC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530A73CD"/>
    <w:multiLevelType w:val="hybridMultilevel"/>
    <w:tmpl w:val="826E409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691"/>
    <w:rsid w:val="00025419"/>
    <w:rsid w:val="000675FB"/>
    <w:rsid w:val="0008559A"/>
    <w:rsid w:val="00092EA9"/>
    <w:rsid w:val="000E2F03"/>
    <w:rsid w:val="000E613E"/>
    <w:rsid w:val="0017212F"/>
    <w:rsid w:val="00195D16"/>
    <w:rsid w:val="001D46DF"/>
    <w:rsid w:val="00215CD2"/>
    <w:rsid w:val="003531B1"/>
    <w:rsid w:val="00381DF8"/>
    <w:rsid w:val="003C5C91"/>
    <w:rsid w:val="00403838"/>
    <w:rsid w:val="00434F45"/>
    <w:rsid w:val="006101A7"/>
    <w:rsid w:val="006538E4"/>
    <w:rsid w:val="0066394E"/>
    <w:rsid w:val="0070395D"/>
    <w:rsid w:val="00724EDA"/>
    <w:rsid w:val="0073278E"/>
    <w:rsid w:val="007825E4"/>
    <w:rsid w:val="007A3DE8"/>
    <w:rsid w:val="00855EF3"/>
    <w:rsid w:val="008823FA"/>
    <w:rsid w:val="008925A7"/>
    <w:rsid w:val="008C5DCE"/>
    <w:rsid w:val="009453C5"/>
    <w:rsid w:val="009B442A"/>
    <w:rsid w:val="009D2902"/>
    <w:rsid w:val="009F3D9A"/>
    <w:rsid w:val="00A13C7A"/>
    <w:rsid w:val="00A35487"/>
    <w:rsid w:val="00A869FA"/>
    <w:rsid w:val="00AC1556"/>
    <w:rsid w:val="00BA54D9"/>
    <w:rsid w:val="00BB771C"/>
    <w:rsid w:val="00BC452A"/>
    <w:rsid w:val="00C96674"/>
    <w:rsid w:val="00CD262A"/>
    <w:rsid w:val="00CF4291"/>
    <w:rsid w:val="00D5711E"/>
    <w:rsid w:val="00D60F46"/>
    <w:rsid w:val="00DC40CC"/>
    <w:rsid w:val="00DD24C4"/>
    <w:rsid w:val="00DE4C1F"/>
    <w:rsid w:val="00DF316A"/>
    <w:rsid w:val="00E1535C"/>
    <w:rsid w:val="00E74691"/>
    <w:rsid w:val="00EE1FCE"/>
    <w:rsid w:val="00F67599"/>
    <w:rsid w:val="00FA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691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E74691"/>
    <w:pPr>
      <w:ind w:left="720"/>
      <w:contextualSpacing/>
    </w:pPr>
  </w:style>
  <w:style w:type="table" w:styleId="a5">
    <w:name w:val="Table Grid"/>
    <w:basedOn w:val="a1"/>
    <w:uiPriority w:val="59"/>
    <w:rsid w:val="000675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B44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4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44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rsid w:val="00AC155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2034807&amp;sub=5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Zura</cp:lastModifiedBy>
  <cp:revision>56</cp:revision>
  <dcterms:created xsi:type="dcterms:W3CDTF">2017-01-26T15:00:00Z</dcterms:created>
  <dcterms:modified xsi:type="dcterms:W3CDTF">2020-10-01T09:44:00Z</dcterms:modified>
</cp:coreProperties>
</file>